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5780D6" w14:textId="6C1FA255" w:rsidR="00C77CBF" w:rsidRDefault="009E0974" w:rsidP="00B533B2">
      <w:pPr>
        <w:pStyle w:val="normal0"/>
        <w:widowControl w:val="0"/>
        <w:spacing w:before="60" w:line="240" w:lineRule="auto"/>
        <w:jc w:val="center"/>
      </w:pPr>
      <w:r>
        <w:rPr>
          <w:rFonts w:ascii="新細明體" w:hAnsi="新細明體" w:cs="新細明體"/>
          <w:sz w:val="24"/>
          <w:szCs w:val="24"/>
        </w:rPr>
        <w:t xml:space="preserve"> </w:t>
      </w:r>
      <w:r w:rsidR="00577EB1">
        <w:rPr>
          <w:rFonts w:ascii="新細明體" w:hAnsi="新細明體" w:cs="新細明體"/>
          <w:sz w:val="24"/>
          <w:szCs w:val="24"/>
        </w:rPr>
        <w:t>229旅童軍團集會程序表</w:t>
      </w:r>
    </w:p>
    <w:p w14:paraId="2F7D8056" w14:textId="1CE55952" w:rsidR="00C77CBF" w:rsidRDefault="00577EB1">
      <w:pPr>
        <w:pStyle w:val="normal0"/>
        <w:widowControl w:val="0"/>
        <w:spacing w:before="60" w:line="240" w:lineRule="auto"/>
        <w:jc w:val="both"/>
      </w:pPr>
      <w:proofErr w:type="gramStart"/>
      <w:r>
        <w:rPr>
          <w:rFonts w:ascii="新細明體" w:hAnsi="新細明體" w:cs="新細明體"/>
          <w:sz w:val="24"/>
          <w:szCs w:val="24"/>
        </w:rPr>
        <w:t>日期</w:t>
      </w:r>
      <w:r w:rsidR="008A1516">
        <w:rPr>
          <w:rFonts w:ascii="新細明體" w:hAnsi="新細明體" w:cs="新細明體"/>
          <w:sz w:val="24"/>
          <w:szCs w:val="24"/>
        </w:rPr>
        <w:t xml:space="preserve"> :</w:t>
      </w:r>
      <w:proofErr w:type="gramEnd"/>
      <w:r w:rsidR="008A1516">
        <w:rPr>
          <w:rFonts w:ascii="新細明體" w:hAnsi="新細明體" w:cs="新細明體"/>
          <w:sz w:val="24"/>
          <w:szCs w:val="24"/>
        </w:rPr>
        <w:tab/>
        <w:t xml:space="preserve"> </w:t>
      </w:r>
      <w:r w:rsidR="009B1D94">
        <w:rPr>
          <w:rFonts w:ascii="新細明體" w:hAnsi="新細明體" w:cs="新細明體" w:hint="eastAsia"/>
          <w:sz w:val="24"/>
          <w:szCs w:val="24"/>
          <w:lang w:eastAsia="zh-TW"/>
        </w:rPr>
        <w:t xml:space="preserve">       </w:t>
      </w:r>
      <w:r w:rsidR="008A1516">
        <w:rPr>
          <w:rFonts w:ascii="新細明體" w:hAnsi="新細明體" w:cs="新細明體"/>
          <w:sz w:val="24"/>
          <w:szCs w:val="24"/>
        </w:rPr>
        <w:t>2016-3-19</w:t>
      </w:r>
      <w:r>
        <w:rPr>
          <w:rFonts w:ascii="新細明體" w:hAnsi="新細明體" w:cs="新細明體"/>
          <w:sz w:val="24"/>
          <w:szCs w:val="24"/>
        </w:rPr>
        <w:t xml:space="preserve">  SAT</w:t>
      </w:r>
      <w:r>
        <w:rPr>
          <w:rFonts w:ascii="新細明體" w:hAnsi="新細明體" w:cs="新細明體"/>
          <w:sz w:val="24"/>
          <w:szCs w:val="24"/>
        </w:rPr>
        <w:tab/>
      </w:r>
      <w:r>
        <w:rPr>
          <w:rFonts w:ascii="新細明體" w:hAnsi="新細明體" w:cs="新細明體"/>
          <w:sz w:val="24"/>
          <w:szCs w:val="24"/>
        </w:rPr>
        <w:tab/>
        <w:t xml:space="preserve">                            </w:t>
      </w:r>
      <w:r w:rsidR="005224F8">
        <w:rPr>
          <w:rFonts w:ascii="新細明體" w:hAnsi="新細明體" w:cs="新細明體"/>
          <w:sz w:val="24"/>
          <w:szCs w:val="24"/>
        </w:rPr>
        <w:t xml:space="preserve">               </w:t>
      </w:r>
      <w:r w:rsidR="00114257">
        <w:rPr>
          <w:rFonts w:ascii="新細明體" w:hAnsi="新細明體" w:cs="新細明體" w:hint="eastAsia"/>
          <w:sz w:val="24"/>
          <w:szCs w:val="24"/>
          <w:lang w:eastAsia="zh-TW"/>
        </w:rPr>
        <w:t xml:space="preserve">     </w:t>
      </w:r>
      <w:r w:rsidR="00272034">
        <w:rPr>
          <w:rFonts w:ascii="新細明體" w:hAnsi="新細明體" w:cs="新細明體" w:hint="eastAsia"/>
          <w:sz w:val="24"/>
          <w:szCs w:val="24"/>
          <w:lang w:eastAsia="zh-TW"/>
        </w:rPr>
        <w:t xml:space="preserve">       </w:t>
      </w:r>
      <w:r w:rsidR="00114257">
        <w:rPr>
          <w:rFonts w:ascii="新細明體" w:hAnsi="新細明體" w:cs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/>
          <w:sz w:val="24"/>
          <w:szCs w:val="24"/>
        </w:rPr>
        <w:t>時間</w:t>
      </w:r>
      <w:r w:rsidR="008A1516">
        <w:rPr>
          <w:rFonts w:ascii="新細明體" w:hAnsi="新細明體" w:cs="新細明體"/>
          <w:sz w:val="24"/>
          <w:szCs w:val="24"/>
        </w:rPr>
        <w:t>:  1345</w:t>
      </w:r>
      <w:r>
        <w:rPr>
          <w:rFonts w:ascii="新細明體" w:hAnsi="新細明體" w:cs="新細明體"/>
          <w:sz w:val="24"/>
          <w:szCs w:val="24"/>
        </w:rPr>
        <w:t>-1800</w:t>
      </w:r>
    </w:p>
    <w:p w14:paraId="79DB0DDC" w14:textId="1311732B" w:rsidR="009B1D94" w:rsidRPr="009B1D94" w:rsidRDefault="00577EB1" w:rsidP="009B1D94">
      <w:pPr>
        <w:pStyle w:val="normal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/>
        </w:rPr>
      </w:pPr>
      <w:r>
        <w:rPr>
          <w:rFonts w:ascii="新細明體" w:hAnsi="新細明體" w:cs="新細明體"/>
          <w:sz w:val="24"/>
          <w:szCs w:val="24"/>
        </w:rPr>
        <w:t xml:space="preserve">地點:    </w:t>
      </w:r>
      <w:r w:rsidR="009B1D94">
        <w:rPr>
          <w:rFonts w:ascii="新細明體" w:hAnsi="新細明體" w:cs="新細明體" w:hint="eastAsia"/>
          <w:sz w:val="24"/>
          <w:szCs w:val="24"/>
          <w:lang w:eastAsia="zh-TW"/>
        </w:rPr>
        <w:t xml:space="preserve">       </w:t>
      </w:r>
      <w:r w:rsidR="009B1D94" w:rsidRPr="009B1D94">
        <w:rPr>
          <w:rFonts w:ascii="新細明體" w:hAnsi="新細明體" w:cs="新細明體" w:hint="eastAsia"/>
          <w:sz w:val="24"/>
          <w:szCs w:val="24"/>
          <w:lang w:val="en-US"/>
        </w:rPr>
        <w:t>黃竹坑惠福道4號東華三院賽馬會復康中心E座禮堂</w:t>
      </w:r>
    </w:p>
    <w:p w14:paraId="321D32DE" w14:textId="0C5E272C" w:rsidR="00C77CBF" w:rsidRDefault="00577EB1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</w:rPr>
        <w:t xml:space="preserve">主題 :   </w:t>
      </w:r>
      <w:r w:rsidR="009B1D94">
        <w:rPr>
          <w:rFonts w:ascii="新細明體" w:hAnsi="新細明體" w:cs="新細明體" w:hint="eastAsia"/>
          <w:sz w:val="24"/>
          <w:szCs w:val="24"/>
          <w:lang w:eastAsia="zh-TW"/>
        </w:rPr>
        <w:t xml:space="preserve">     </w:t>
      </w:r>
      <w:r w:rsidR="008A1516" w:rsidRPr="009B1D94">
        <w:rPr>
          <w:rFonts w:ascii="新細明體" w:hAnsi="新細明體" w:cs="新細明體" w:hint="eastAsia"/>
          <w:sz w:val="24"/>
          <w:szCs w:val="24"/>
          <w:lang w:val="en-US"/>
        </w:rPr>
        <w:t>「童軍愛不同」</w:t>
      </w:r>
      <w:r w:rsidR="009B1D94">
        <w:rPr>
          <w:rFonts w:ascii="新細明體" w:hAnsi="新細明體" w:cs="新細明體" w:hint="eastAsia"/>
          <w:sz w:val="24"/>
          <w:szCs w:val="24"/>
          <w:lang w:val="en-US" w:eastAsia="zh-TW"/>
        </w:rPr>
        <w:t>服務日</w:t>
      </w:r>
    </w:p>
    <w:p w14:paraId="762D7D32" w14:textId="5A64341A" w:rsidR="009B1D94" w:rsidRDefault="009B1D94">
      <w:pPr>
        <w:pStyle w:val="normal0"/>
        <w:widowControl w:val="0"/>
        <w:spacing w:before="60" w:line="240" w:lineRule="auto"/>
        <w:jc w:val="both"/>
        <w:rPr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val="en-US" w:eastAsia="zh-TW"/>
        </w:rPr>
        <w:t>服式：        童軍戶外運動服 （自備飲用水）</w:t>
      </w:r>
    </w:p>
    <w:p w14:paraId="081F359A" w14:textId="16201DB0" w:rsidR="00C77CBF" w:rsidRDefault="00577EB1">
      <w:pPr>
        <w:pStyle w:val="normal0"/>
        <w:widowControl w:val="0"/>
        <w:tabs>
          <w:tab w:val="left" w:pos="4800"/>
        </w:tabs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eastAsia="zh-TW"/>
        </w:rPr>
      </w:pPr>
      <w:r>
        <w:rPr>
          <w:rFonts w:ascii="新細明體" w:hAnsi="新細明體" w:cs="新細明體"/>
          <w:sz w:val="24"/>
          <w:szCs w:val="24"/>
        </w:rPr>
        <w:t>當值領袖</w:t>
      </w:r>
      <w:r w:rsidR="009B1D94">
        <w:rPr>
          <w:rFonts w:ascii="新細明體" w:hAnsi="新細明體" w:cs="新細明體"/>
          <w:sz w:val="24"/>
          <w:szCs w:val="24"/>
        </w:rPr>
        <w:t xml:space="preserve">:   </w:t>
      </w:r>
      <w:r w:rsidR="009B1D94">
        <w:rPr>
          <w:rFonts w:ascii="新細明體" w:hAnsi="新細明體" w:cs="新細明體" w:hint="eastAsia"/>
          <w:sz w:val="24"/>
          <w:szCs w:val="24"/>
          <w:lang w:eastAsia="zh-TW"/>
        </w:rPr>
        <w:t>許舜莉</w:t>
      </w:r>
      <w:r w:rsidR="00697290">
        <w:rPr>
          <w:rFonts w:ascii="新細明體" w:hAnsi="新細明體" w:cs="新細明體" w:hint="eastAsia"/>
          <w:sz w:val="24"/>
          <w:szCs w:val="24"/>
          <w:lang w:eastAsia="zh-TW"/>
        </w:rPr>
        <w:t>（聯絡電話 94082911）</w:t>
      </w:r>
      <w:r w:rsidR="009B1D94">
        <w:rPr>
          <w:rFonts w:ascii="新細明體" w:hAnsi="新細明體" w:cs="新細明體" w:hint="eastAsia"/>
          <w:sz w:val="24"/>
          <w:szCs w:val="24"/>
          <w:lang w:eastAsia="zh-TW"/>
        </w:rPr>
        <w:t>，賀弘綺，廖子悠</w:t>
      </w:r>
      <w:r w:rsidR="00697290">
        <w:rPr>
          <w:rFonts w:ascii="新細明體" w:hAnsi="新細明體" w:cs="新細明體" w:hint="eastAsia"/>
          <w:sz w:val="24"/>
          <w:szCs w:val="24"/>
          <w:lang w:eastAsia="zh-TW"/>
        </w:rPr>
        <w:t xml:space="preserve"> </w:t>
      </w:r>
    </w:p>
    <w:p w14:paraId="2A6805D2" w14:textId="6C19108A" w:rsidR="002F7C59" w:rsidRDefault="00272514">
      <w:pPr>
        <w:pStyle w:val="normal0"/>
        <w:widowControl w:val="0"/>
        <w:tabs>
          <w:tab w:val="left" w:pos="4800"/>
        </w:tabs>
        <w:spacing w:before="60" w:line="240" w:lineRule="auto"/>
        <w:jc w:val="both"/>
        <w:rPr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idArt愛不同</w:t>
      </w:r>
      <w:r w:rsidR="00813835">
        <w:rPr>
          <w:rFonts w:ascii="新細明體" w:hAnsi="新細明體" w:cs="新細明體" w:hint="eastAsia"/>
          <w:sz w:val="24"/>
          <w:szCs w:val="24"/>
          <w:lang w:eastAsia="zh-TW"/>
        </w:rPr>
        <w:t>藝術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 xml:space="preserve"> 負責人： 藝術發展主任梁靜韻 （Gigi）</w:t>
      </w:r>
    </w:p>
    <w:p w14:paraId="5A085D48" w14:textId="5C50058B" w:rsidR="009B1D94" w:rsidRPr="009B1D94" w:rsidRDefault="009B1D94" w:rsidP="009B1D94">
      <w:pPr>
        <w:pStyle w:val="normal0"/>
        <w:spacing w:before="60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</w:p>
    <w:tbl>
      <w:tblPr>
        <w:tblW w:w="942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37"/>
        <w:gridCol w:w="4127"/>
        <w:gridCol w:w="2065"/>
      </w:tblGrid>
      <w:tr w:rsidR="00196AAB" w:rsidRPr="009B1D94" w14:paraId="2BA1DBDE" w14:textId="3E70F789" w:rsidTr="00196AAB">
        <w:trPr>
          <w:trHeight w:val="365"/>
        </w:trPr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E65C81" w14:textId="1681116A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/>
                <w:sz w:val="24"/>
                <w:szCs w:val="24"/>
              </w:rPr>
              <w:t>序號</w:t>
            </w:r>
          </w:p>
        </w:tc>
        <w:tc>
          <w:tcPr>
            <w:tcW w:w="2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DEF8474" w14:textId="15C4831B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時間</w:t>
            </w:r>
          </w:p>
        </w:tc>
        <w:tc>
          <w:tcPr>
            <w:tcW w:w="412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38B8FBD5" w14:textId="77777777" w:rsidR="009B1D94" w:rsidRPr="009B1D94" w:rsidRDefault="009B1D94" w:rsidP="009B1D94">
            <w:pPr>
              <w:pStyle w:val="normal0"/>
              <w:spacing w:before="60"/>
              <w:ind w:right="-3226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內容</w:t>
            </w:r>
          </w:p>
        </w:tc>
        <w:tc>
          <w:tcPr>
            <w:tcW w:w="206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D51B0A" w14:textId="72C726F0" w:rsidR="009B1D94" w:rsidRPr="009B1D94" w:rsidRDefault="009B1D94" w:rsidP="009B1D94">
            <w:pPr>
              <w:pStyle w:val="normal0"/>
              <w:spacing w:before="60"/>
              <w:ind w:right="-3226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/>
                <w:sz w:val="24"/>
                <w:szCs w:val="24"/>
              </w:rPr>
              <w:t>負責</w:t>
            </w:r>
            <w:r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人</w:t>
            </w:r>
          </w:p>
        </w:tc>
      </w:tr>
      <w:tr w:rsidR="00196AAB" w:rsidRPr="009B1D94" w14:paraId="1F99BFCF" w14:textId="77777777" w:rsidTr="00196AAB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47F496" w14:textId="68601C6C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87F1CC0" w14:textId="5892140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13:45-14:00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F7EA7B4" w14:textId="01E62BDD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/>
                <w:sz w:val="24"/>
                <w:szCs w:val="24"/>
              </w:rPr>
              <w:t>召集 / 點名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08F44F7A" w14:textId="1C3AA2F9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許舜莉</w:t>
            </w:r>
            <w:r w:rsidR="009E097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 w:rsidR="00196AAB" w:rsidRPr="009B1D94" w14:paraId="7168EECB" w14:textId="207B0110" w:rsidTr="00196AAB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AD861E" w14:textId="745033F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B7CA40B" w14:textId="56779575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14:00-14:15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7AE3660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簡介整天活動內容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(15mins)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29E47FA8" w14:textId="5774DF17" w:rsidR="009B1D94" w:rsidRPr="009B1D94" w:rsidRDefault="0027251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 xml:space="preserve">Gigi </w:t>
            </w:r>
          </w:p>
        </w:tc>
      </w:tr>
      <w:tr w:rsidR="00196AAB" w:rsidRPr="009B1D94" w14:paraId="331AB947" w14:textId="3E021664" w:rsidTr="00196AAB">
        <w:tblPrEx>
          <w:tblBorders>
            <w:top w:val="none" w:sz="0" w:space="0" w:color="auto"/>
          </w:tblBorders>
        </w:tblPrEx>
        <w:trPr>
          <w:trHeight w:val="317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DDF2ED" w14:textId="43E5B2FD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19DCD91" w14:textId="4FFEF3DB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14:00-14:30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DE41C33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Setup (15mins)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7121C34E" w14:textId="78D70CFC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6B252B91" w14:textId="374E8464" w:rsidTr="00196AAB">
        <w:tblPrEx>
          <w:tblBorders>
            <w:top w:val="none" w:sz="0" w:space="0" w:color="auto"/>
          </w:tblBorders>
        </w:tblPrEx>
        <w:trPr>
          <w:trHeight w:val="365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141232" w14:textId="5E107949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4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342B03D" w14:textId="17BD23D3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14: 30-14:50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06FC6A9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另類閃避球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(20mins)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5A39D04F" w14:textId="6D1A1DA6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Gigi</w:t>
            </w:r>
          </w:p>
        </w:tc>
      </w:tr>
      <w:tr w:rsidR="00196AAB" w:rsidRPr="009B1D94" w14:paraId="7C9DEFF9" w14:textId="76F95AAF" w:rsidTr="00196AAB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A699DB" w14:textId="3909DC8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5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C054247" w14:textId="730AF003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14: 50-15:10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0CC6726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接院友及簡介活動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(20mins)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5718F2AB" w14:textId="1DF05E1F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0E6DF2A7" w14:textId="73227724" w:rsidTr="00196AAB">
        <w:tblPrEx>
          <w:tblBorders>
            <w:top w:val="none" w:sz="0" w:space="0" w:color="auto"/>
          </w:tblBorders>
        </w:tblPrEx>
        <w:trPr>
          <w:trHeight w:val="317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88E368" w14:textId="4A5D2BC9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6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20C151F" w14:textId="63691649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15:10-15:40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3493353B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Check Point (30mins)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0C4184EF" w14:textId="295785A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Gigi</w:t>
            </w:r>
          </w:p>
        </w:tc>
      </w:tr>
      <w:tr w:rsidR="00196AAB" w:rsidRPr="009B1D94" w14:paraId="0BC937FC" w14:textId="48958B2F" w:rsidTr="00196AAB">
        <w:tblPrEx>
          <w:tblBorders>
            <w:top w:val="none" w:sz="0" w:space="0" w:color="auto"/>
          </w:tblBorders>
        </w:tblPrEx>
        <w:trPr>
          <w:trHeight w:val="365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151BA4" w14:textId="73659F93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7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B029875" w14:textId="0B88F469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15:40-16:15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D9F854A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合作畫畫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(40mins)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2C09530E" w14:textId="1DAE5E70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Gigi</w:t>
            </w:r>
          </w:p>
        </w:tc>
      </w:tr>
      <w:tr w:rsidR="00196AAB" w:rsidRPr="009B1D94" w14:paraId="470707C3" w14:textId="7CC416C6" w:rsidTr="00196AAB">
        <w:tblPrEx>
          <w:tblBorders>
            <w:top w:val="none" w:sz="0" w:space="0" w:color="auto"/>
          </w:tblBorders>
        </w:tblPrEx>
        <w:trPr>
          <w:trHeight w:val="699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EC9A03" w14:textId="1CA7B74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8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17578B1" w14:textId="64D21E98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16:15-16:25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2A3F657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小息及賞畫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(10mins)</w:t>
            </w:r>
          </w:p>
          <w:p w14:paraId="772E51DA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*</w:t>
            </w: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有小茶點及飲品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6E852C97" w14:textId="77777777" w:rsid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  <w:p w14:paraId="09AAB034" w14:textId="060C9917" w:rsidR="00114257" w:rsidRPr="009B1D94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*Gigi</w:t>
            </w:r>
          </w:p>
        </w:tc>
      </w:tr>
      <w:tr w:rsidR="00196AAB" w:rsidRPr="009B1D94" w14:paraId="3A8B4278" w14:textId="7436818C" w:rsidTr="00196AAB">
        <w:tblPrEx>
          <w:tblBorders>
            <w:top w:val="none" w:sz="0" w:space="0" w:color="auto"/>
          </w:tblBorders>
        </w:tblPrEx>
        <w:trPr>
          <w:trHeight w:val="365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085110" w14:textId="692ECF6B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9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3C1AF82" w14:textId="6EDD5B66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16:25-16:45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8770F1A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送院友回單位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(20mins)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6A14BCB6" w14:textId="011A2FF3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60BCEAD2" w14:textId="38987ED7" w:rsidTr="00196AAB">
        <w:tblPrEx>
          <w:tblBorders>
            <w:top w:val="none" w:sz="0" w:space="0" w:color="auto"/>
          </w:tblBorders>
        </w:tblPrEx>
        <w:trPr>
          <w:trHeight w:val="619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63BD10" w14:textId="58DBDE34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10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B81D043" w14:textId="031ABA25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16:45-17:15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E1F4594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立體創作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(</w:t>
            </w: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反思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5</w:t>
            </w: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個問題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) (30mins)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4D46C716" w14:textId="64AE37F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21B562BD" w14:textId="2F506DB0" w:rsidTr="00196AAB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E28E5D" w14:textId="3D67C40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11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A897300" w14:textId="1458DB5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17:15-17:35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60D9261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收拾場地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(20mins)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3B8CB27C" w14:textId="0AA52160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4C48C102" w14:textId="1FA805B5" w:rsidTr="00196AAB">
        <w:trPr>
          <w:trHeight w:val="269"/>
        </w:trPr>
        <w:tc>
          <w:tcPr>
            <w:tcW w:w="992" w:type="dxa"/>
            <w:tcBorders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14:paraId="3AB27734" w14:textId="71021B1D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12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4" w:space="0" w:color="auto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699BBC9" w14:textId="217C5AC2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>17:35-17:50</w:t>
            </w:r>
          </w:p>
        </w:tc>
        <w:tc>
          <w:tcPr>
            <w:tcW w:w="4127" w:type="dxa"/>
            <w:tcBorders>
              <w:bottom w:val="single" w:sz="4" w:space="0" w:color="auto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2C5E0AB" w14:textId="77777777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 w:rsidRPr="009B1D94"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大合照、總結及播片</w:t>
            </w:r>
            <w:r w:rsidRPr="009B1D94"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  <w:t xml:space="preserve"> (15mins)</w:t>
            </w:r>
          </w:p>
        </w:tc>
        <w:tc>
          <w:tcPr>
            <w:tcW w:w="2065" w:type="dxa"/>
            <w:tcBorders>
              <w:bottom w:val="single" w:sz="4" w:space="0" w:color="auto"/>
              <w:right w:val="single" w:sz="10" w:space="0" w:color="000000"/>
            </w:tcBorders>
          </w:tcPr>
          <w:p w14:paraId="0BEFAF3F" w14:textId="7BFE1260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  <w:tr w:rsidR="00196AAB" w:rsidRPr="009B1D94" w14:paraId="3D7938F7" w14:textId="77777777" w:rsidTr="00196AAB">
        <w:trPr>
          <w:trHeight w:val="86"/>
        </w:trPr>
        <w:tc>
          <w:tcPr>
            <w:tcW w:w="992" w:type="dxa"/>
            <w:tcBorders>
              <w:top w:val="single" w:sz="4" w:space="0" w:color="auto"/>
              <w:left w:val="single" w:sz="10" w:space="0" w:color="000000"/>
              <w:right w:val="single" w:sz="10" w:space="0" w:color="000000"/>
            </w:tcBorders>
          </w:tcPr>
          <w:p w14:paraId="0A16D4E2" w14:textId="77777777" w:rsidR="00114257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8F1A7DD" w14:textId="77777777" w:rsidR="00114257" w:rsidRPr="009B1D94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4127" w:type="dxa"/>
            <w:tcBorders>
              <w:top w:val="single" w:sz="4" w:space="0" w:color="auto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9C180E1" w14:textId="77777777" w:rsidR="00114257" w:rsidRPr="009B1D94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2065" w:type="dxa"/>
            <w:tcBorders>
              <w:top w:val="single" w:sz="4" w:space="0" w:color="auto"/>
              <w:right w:val="single" w:sz="10" w:space="0" w:color="000000"/>
            </w:tcBorders>
          </w:tcPr>
          <w:p w14:paraId="6F7A2F65" w14:textId="77777777" w:rsidR="00114257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</w:p>
        </w:tc>
      </w:tr>
      <w:tr w:rsidR="00196AAB" w:rsidRPr="009B1D94" w14:paraId="7DD18233" w14:textId="77777777" w:rsidTr="00196AAB">
        <w:trPr>
          <w:trHeight w:val="365"/>
        </w:trPr>
        <w:tc>
          <w:tcPr>
            <w:tcW w:w="99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10A229" w14:textId="760F228A" w:rsid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13</w:t>
            </w:r>
          </w:p>
        </w:tc>
        <w:tc>
          <w:tcPr>
            <w:tcW w:w="223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129D6DD" w14:textId="4EBAD54F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17:50-18:00</w:t>
            </w:r>
          </w:p>
        </w:tc>
        <w:tc>
          <w:tcPr>
            <w:tcW w:w="412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D249935" w14:textId="1B359F41" w:rsidR="009B1D94" w:rsidRPr="009B1D94" w:rsidRDefault="009B1D94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/>
                <w:sz w:val="24"/>
                <w:szCs w:val="24"/>
              </w:rPr>
              <w:t>執拾 / 清潔場地</w:t>
            </w:r>
            <w:r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新細明體" w:hAnsi="新細明體" w:cs="新細明體"/>
                <w:sz w:val="24"/>
                <w:szCs w:val="24"/>
              </w:rPr>
              <w:t>宣佈事項</w:t>
            </w:r>
            <w:r w:rsidR="00114257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/解</w:t>
            </w:r>
            <w:r w:rsidR="00114257">
              <w:rPr>
                <w:rFonts w:ascii="新細明體" w:hAnsi="新細明體" w:cs="新細明體"/>
                <w:sz w:val="24"/>
                <w:szCs w:val="24"/>
              </w:rPr>
              <w:t>散</w:t>
            </w:r>
          </w:p>
        </w:tc>
        <w:tc>
          <w:tcPr>
            <w:tcW w:w="2065" w:type="dxa"/>
            <w:tcBorders>
              <w:bottom w:val="single" w:sz="10" w:space="0" w:color="000000"/>
              <w:right w:val="single" w:sz="10" w:space="0" w:color="000000"/>
            </w:tcBorders>
          </w:tcPr>
          <w:p w14:paraId="50162D37" w14:textId="5B073D59" w:rsidR="009B1D94" w:rsidRDefault="00114257" w:rsidP="009B1D94">
            <w:pPr>
              <w:pStyle w:val="normal0"/>
              <w:spacing w:before="60"/>
              <w:jc w:val="both"/>
              <w:rPr>
                <w:rFonts w:ascii="新細明體" w:hAnsi="新細明體" w:cs="新細明體"/>
                <w:sz w:val="24"/>
                <w:szCs w:val="24"/>
                <w:lang w:val="en-US" w:eastAsia="zh-TW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  <w:lang w:val="en-US" w:eastAsia="zh-TW"/>
              </w:rPr>
              <w:t>All</w:t>
            </w:r>
          </w:p>
        </w:tc>
      </w:tr>
    </w:tbl>
    <w:p w14:paraId="7D017D4C" w14:textId="7E5C6D96" w:rsidR="00261ED3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Remarks:</w:t>
      </w:r>
    </w:p>
    <w:p w14:paraId="51688AC6" w14:textId="506650A9" w:rsidR="00E921DC" w:rsidRDefault="00E921DC" w:rsidP="00E921DC">
      <w:pPr>
        <w:pStyle w:val="normal0"/>
        <w:numPr>
          <w:ilvl w:val="0"/>
          <w:numId w:val="4"/>
        </w:numPr>
        <w:spacing w:before="60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This is a joint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programme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with id-Art of Tung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Wah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Group of Hospitals, and </w:t>
      </w:r>
    </w:p>
    <w:p w14:paraId="7DD1B202" w14:textId="1C3EC206" w:rsidR="00E921DC" w:rsidRPr="00E921DC" w:rsidRDefault="00E921DC" w:rsidP="00E921DC">
      <w:pPr>
        <w:pStyle w:val="normal0"/>
        <w:spacing w:before="60"/>
        <w:ind w:left="360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 w:rsidRPr="00E921DC">
        <w:rPr>
          <w:rFonts w:ascii="新細明體" w:hAnsi="新細明體" w:cs="新細明體"/>
          <w:sz w:val="24"/>
          <w:szCs w:val="24"/>
          <w:lang w:val="en-US" w:eastAsia="zh-TW"/>
        </w:rPr>
        <w:t>8-9 service users from the TWGHs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Jockey Club</w:t>
      </w:r>
      <w:r w:rsidRPr="00E921DC">
        <w:rPr>
          <w:rFonts w:ascii="新細明體" w:hAnsi="新細明體" w:cs="新細明體"/>
          <w:sz w:val="24"/>
          <w:szCs w:val="24"/>
          <w:lang w:val="en-US" w:eastAsia="zh-TW"/>
        </w:rPr>
        <w:t xml:space="preserve"> Rehabilitation Complex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are expected to join. S</w:t>
      </w:r>
      <w:r w:rsidRPr="00E921DC">
        <w:rPr>
          <w:rFonts w:ascii="新細明體" w:hAnsi="新細明體" w:cs="新細明體"/>
          <w:sz w:val="24"/>
          <w:szCs w:val="24"/>
          <w:lang w:val="en-US" w:eastAsia="zh-TW"/>
        </w:rPr>
        <w:t xml:space="preserve">ome are visually impaired elderly (most likely in wheel chair), 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others </w:t>
      </w:r>
      <w:r w:rsidRPr="00E921DC">
        <w:rPr>
          <w:rFonts w:ascii="新細明體" w:hAnsi="新細明體" w:cs="新細明體"/>
          <w:sz w:val="24"/>
          <w:szCs w:val="24"/>
          <w:lang w:val="en-US" w:eastAsia="zh-TW"/>
        </w:rPr>
        <w:t>intell</w:t>
      </w:r>
      <w:r>
        <w:rPr>
          <w:rFonts w:ascii="新細明體" w:hAnsi="新細明體" w:cs="新細明體"/>
          <w:sz w:val="24"/>
          <w:szCs w:val="24"/>
          <w:lang w:val="en-US" w:eastAsia="zh-TW"/>
        </w:rPr>
        <w:t>ectual disabled or autistic.  A</w:t>
      </w:r>
      <w:r w:rsidRPr="00E921DC">
        <w:rPr>
          <w:rFonts w:ascii="新細明體" w:hAnsi="新細明體" w:cs="新細明體"/>
          <w:sz w:val="24"/>
          <w:szCs w:val="24"/>
          <w:lang w:val="en-US" w:eastAsia="zh-TW"/>
        </w:rPr>
        <w:t>ll are adults.</w:t>
      </w:r>
    </w:p>
    <w:p w14:paraId="6CFD52EF" w14:textId="0E9C1CA4" w:rsidR="002B7F7D" w:rsidRPr="002B7F7D" w:rsidRDefault="002B7F7D" w:rsidP="002B7F7D">
      <w:pPr>
        <w:pStyle w:val="normal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     Please refer to </w:t>
      </w:r>
      <w:r>
        <w:rPr>
          <w:rFonts w:ascii="新細明體" w:hAnsi="新細明體" w:cs="新細明體" w:hint="eastAsia"/>
          <w:sz w:val="24"/>
          <w:szCs w:val="24"/>
          <w:lang w:val="en-US" w:eastAsia="zh-TW"/>
        </w:rPr>
        <w:t xml:space="preserve">弱能人仕知多少at </w:t>
      </w:r>
      <w:hyperlink r:id="rId6" w:history="1">
        <w:r w:rsidRPr="002B7F7D">
          <w:rPr>
            <w:rStyle w:val="Hyperlink"/>
            <w:rFonts w:ascii="新細明體" w:hAnsi="新細明體" w:cs="新細明體"/>
            <w:sz w:val="24"/>
            <w:szCs w:val="24"/>
            <w:lang w:eastAsia="zh-TW"/>
          </w:rPr>
          <w:t>http://www.scout.org.hk/chi/member/ea/main.html</w:t>
        </w:r>
      </w:hyperlink>
    </w:p>
    <w:p w14:paraId="630530D4" w14:textId="1F58BB21" w:rsidR="00261ED3" w:rsidRDefault="002B7F7D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     </w:t>
      </w:r>
      <w:proofErr w:type="gramStart"/>
      <w:r>
        <w:rPr>
          <w:rFonts w:ascii="新細明體" w:hAnsi="新細明體" w:cs="新細明體"/>
          <w:sz w:val="24"/>
          <w:szCs w:val="24"/>
          <w:lang w:val="en-US" w:eastAsia="zh-TW"/>
        </w:rPr>
        <w:t>for</w:t>
      </w:r>
      <w:proofErr w:type="gram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general introduction to people with special needs, and how to get along with them.</w:t>
      </w:r>
    </w:p>
    <w:p w14:paraId="66D12F54" w14:textId="77777777" w:rsidR="00B91254" w:rsidRDefault="00B91254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</w:p>
    <w:p w14:paraId="447D952F" w14:textId="20D0F428" w:rsidR="00B533B2" w:rsidRDefault="00B533B2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lastRenderedPageBreak/>
        <w:t>Further reference:</w:t>
      </w:r>
    </w:p>
    <w:p w14:paraId="1149432A" w14:textId="06356CDA" w:rsidR="00196AAB" w:rsidRDefault="00854B76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7" w:history="1">
        <w:r w:rsidR="00196AAB" w:rsidRPr="00192F51">
          <w:rPr>
            <w:rStyle w:val="Hyperlink"/>
            <w:rFonts w:ascii="新細明體" w:hAnsi="新細明體" w:cs="新細明體"/>
            <w:sz w:val="24"/>
            <w:szCs w:val="24"/>
            <w:lang w:val="en-US" w:eastAsia="zh-TW"/>
          </w:rPr>
          <w:t>https://skwokscout2013.wordpress.com/2016/03/17</w:t>
        </w:r>
      </w:hyperlink>
    </w:p>
    <w:p w14:paraId="6CBF8E0C" w14:textId="6F1DFACB" w:rsidR="00196AAB" w:rsidRDefault="00196AAB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proofErr w:type="gramStart"/>
      <w:r w:rsidRPr="00196AAB">
        <w:rPr>
          <w:rFonts w:ascii="新細明體" w:hAnsi="新細明體" w:cs="新細明體"/>
          <w:sz w:val="24"/>
          <w:szCs w:val="24"/>
          <w:lang w:val="en-US" w:eastAsia="zh-TW"/>
        </w:rPr>
        <w:t>talk</w:t>
      </w:r>
      <w:proofErr w:type="gramEnd"/>
      <w:r w:rsidRPr="00196AAB">
        <w:rPr>
          <w:rFonts w:ascii="新細明體" w:hAnsi="新細明體" w:cs="新細明體"/>
          <w:sz w:val="24"/>
          <w:szCs w:val="24"/>
          <w:lang w:val="en-US" w:eastAsia="zh-TW"/>
        </w:rPr>
        <w:t>-to-m</w:t>
      </w:r>
      <w:r>
        <w:rPr>
          <w:rFonts w:ascii="新細明體" w:hAnsi="新細明體" w:cs="新細明體"/>
          <w:sz w:val="24"/>
          <w:szCs w:val="24"/>
          <w:lang w:val="en-US" w:eastAsia="zh-TW"/>
        </w:rPr>
        <w:t>e-physical-disability-awareness</w:t>
      </w:r>
      <w:r w:rsidR="00115EC3">
        <w:rPr>
          <w:rFonts w:ascii="新細明體" w:hAnsi="新細明體" w:cs="新細明體"/>
          <w:sz w:val="24"/>
          <w:szCs w:val="24"/>
          <w:lang w:val="en-US" w:eastAsia="zh-TW"/>
        </w:rPr>
        <w:t xml:space="preserve"> (short video)</w:t>
      </w:r>
    </w:p>
    <w:p w14:paraId="7D867916" w14:textId="0FEC5969" w:rsidR="00E9090B" w:rsidRDefault="00854B76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8" w:history="1">
        <w:r w:rsidR="00E9090B" w:rsidRPr="00192F51">
          <w:rPr>
            <w:rStyle w:val="Hyperlink"/>
            <w:rFonts w:ascii="新細明體" w:hAnsi="新細明體" w:cs="新細明體"/>
            <w:sz w:val="24"/>
            <w:szCs w:val="24"/>
            <w:lang w:val="en-US" w:eastAsia="zh-TW"/>
          </w:rPr>
          <w:t>https://skwokscout2013.wordpress.com/2016/03/17</w:t>
        </w:r>
      </w:hyperlink>
    </w:p>
    <w:p w14:paraId="6D0E33CC" w14:textId="6C2B388D" w:rsidR="00196AAB" w:rsidRDefault="00E9090B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proofErr w:type="gramStart"/>
      <w:r w:rsidRPr="00E9090B">
        <w:rPr>
          <w:rFonts w:ascii="新細明體" w:hAnsi="新細明體" w:cs="新細明體"/>
          <w:sz w:val="24"/>
          <w:szCs w:val="24"/>
          <w:lang w:val="en-US" w:eastAsia="zh-TW"/>
        </w:rPr>
        <w:t>disabil</w:t>
      </w:r>
      <w:r w:rsidR="00115EC3">
        <w:rPr>
          <w:rFonts w:ascii="新細明體" w:hAnsi="新細明體" w:cs="新細明體"/>
          <w:sz w:val="24"/>
          <w:szCs w:val="24"/>
          <w:lang w:val="en-US" w:eastAsia="zh-TW"/>
        </w:rPr>
        <w:t>ity</w:t>
      </w:r>
      <w:proofErr w:type="gramEnd"/>
      <w:r w:rsidR="00115EC3">
        <w:rPr>
          <w:rFonts w:ascii="新細明體" w:hAnsi="新細明體" w:cs="新細明體"/>
          <w:sz w:val="24"/>
          <w:szCs w:val="24"/>
          <w:lang w:val="en-US" w:eastAsia="zh-TW"/>
        </w:rPr>
        <w:t>-and-child-protection-</w:t>
      </w:r>
      <w:proofErr w:type="spellStart"/>
      <w:r w:rsidR="00115EC3">
        <w:rPr>
          <w:rFonts w:ascii="新細明體" w:hAnsi="新細明體" w:cs="新細明體"/>
          <w:sz w:val="24"/>
          <w:szCs w:val="24"/>
          <w:lang w:val="en-US" w:eastAsia="zh-TW"/>
        </w:rPr>
        <w:t>unicef</w:t>
      </w:r>
      <w:proofErr w:type="spellEnd"/>
      <w:r w:rsidR="00115EC3">
        <w:rPr>
          <w:rFonts w:ascii="新細明體" w:hAnsi="新細明體" w:cs="新細明體"/>
          <w:sz w:val="24"/>
          <w:szCs w:val="24"/>
          <w:lang w:val="en-US" w:eastAsia="zh-TW"/>
        </w:rPr>
        <w:t xml:space="preserve"> (short video)</w:t>
      </w:r>
    </w:p>
    <w:p w14:paraId="11650581" w14:textId="77777777" w:rsidR="001470CF" w:rsidRDefault="00854B76" w:rsidP="001470CF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9" w:history="1">
        <w:r w:rsidR="001470CF" w:rsidRPr="00192F51">
          <w:rPr>
            <w:rStyle w:val="Hyperlink"/>
            <w:rFonts w:ascii="新細明體" w:hAnsi="新細明體" w:cs="新細明體" w:hint="eastAsia"/>
            <w:sz w:val="24"/>
            <w:szCs w:val="24"/>
            <w:lang w:val="en-US" w:eastAsia="zh-TW"/>
          </w:rPr>
          <w:t>https://gamesdayby229hkg.wordpress.com/2015/03/28</w:t>
        </w:r>
      </w:hyperlink>
    </w:p>
    <w:p w14:paraId="45F568B3" w14:textId="2406AF7D" w:rsidR="001470CF" w:rsidRDefault="001470CF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 w:rsidRPr="00BC0A46">
        <w:rPr>
          <w:rFonts w:ascii="新細明體" w:hAnsi="新細明體" w:cs="新細明體" w:hint="eastAsia"/>
          <w:sz w:val="24"/>
          <w:szCs w:val="24"/>
          <w:lang w:val="en-US" w:eastAsia="zh-TW"/>
        </w:rPr>
        <w:t>同理心的力量</w:t>
      </w:r>
      <w:r w:rsidR="00115EC3">
        <w:rPr>
          <w:rFonts w:ascii="新細明體" w:hAnsi="新細明體" w:cs="新細明體"/>
          <w:sz w:val="24"/>
          <w:szCs w:val="24"/>
          <w:lang w:val="en-US" w:eastAsia="zh-TW"/>
        </w:rPr>
        <w:t xml:space="preserve"> (short video: What is Empathy?)</w:t>
      </w:r>
    </w:p>
    <w:p w14:paraId="619F0137" w14:textId="143E5C7C" w:rsidR="00B533B2" w:rsidRDefault="00854B76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10" w:history="1">
        <w:r w:rsidR="00B533B2" w:rsidRPr="00192F51">
          <w:rPr>
            <w:rStyle w:val="Hyperlink"/>
            <w:rFonts w:ascii="新細明體" w:hAnsi="新細明體" w:cs="新細明體" w:hint="eastAsia"/>
            <w:sz w:val="24"/>
            <w:szCs w:val="24"/>
            <w:lang w:val="en-US" w:eastAsia="zh-TW"/>
          </w:rPr>
          <w:t>https://skwokscout2013.wordpress.com/2013/12/09/</w:t>
        </w:r>
      </w:hyperlink>
    </w:p>
    <w:p w14:paraId="5FC7E79A" w14:textId="3029A6A9" w:rsidR="00B533B2" w:rsidRDefault="00B533B2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 w:rsidRPr="00B533B2">
        <w:rPr>
          <w:rFonts w:ascii="新細明體" w:hAnsi="新細明體" w:cs="新細明體" w:hint="eastAsia"/>
          <w:sz w:val="24"/>
          <w:szCs w:val="24"/>
          <w:lang w:val="en-US" w:eastAsia="zh-TW"/>
        </w:rPr>
        <w:t>《請勿憐憫-－－書寫六個殘疾者的故事》</w:t>
      </w:r>
    </w:p>
    <w:p w14:paraId="501AC720" w14:textId="77777777" w:rsidR="007C1D48" w:rsidRDefault="007C1D48" w:rsidP="007C1D48">
      <w:pPr>
        <w:pStyle w:val="normal0"/>
        <w:spacing w:before="60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11" w:history="1">
        <w:r w:rsidRPr="007C1D48">
          <w:rPr>
            <w:rStyle w:val="Hyperlink"/>
            <w:rFonts w:ascii="新細明體" w:hAnsi="新細明體" w:cs="新細明體"/>
            <w:sz w:val="24"/>
            <w:szCs w:val="24"/>
            <w:lang w:val="en-US" w:eastAsia="zh-TW"/>
          </w:rPr>
          <w:t>http://helpasperger.blogspot.tw/2012/09/blog-post_17.html</w:t>
        </w:r>
      </w:hyperlink>
    </w:p>
    <w:p w14:paraId="17C59CFA" w14:textId="2468EEF2" w:rsidR="007C1D48" w:rsidRDefault="007C1D48" w:rsidP="007C1D48">
      <w:pPr>
        <w:pStyle w:val="normal0"/>
        <w:rPr>
          <w:rFonts w:ascii="新細明體" w:hAnsi="新細明體" w:cs="新細明體"/>
          <w:sz w:val="24"/>
          <w:szCs w:val="24"/>
          <w:lang w:val="en-US" w:eastAsia="zh-TW"/>
        </w:rPr>
      </w:pPr>
      <w:r w:rsidRPr="007C1D48">
        <w:rPr>
          <w:rFonts w:ascii="新細明體" w:hAnsi="新細明體" w:cs="新細明體"/>
          <w:sz w:val="24"/>
          <w:szCs w:val="24"/>
          <w:lang w:val="en-US" w:eastAsia="zh-TW"/>
        </w:rPr>
        <w:t>「星星的孩子」由輕度自閉亞斯伯格天才-天寶葛蘭汀自述傳記電影</w:t>
      </w:r>
    </w:p>
    <w:p w14:paraId="13C7100E" w14:textId="24D3AF09" w:rsidR="00BC0A46" w:rsidRDefault="00854B76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hyperlink r:id="rId12" w:history="1">
        <w:r w:rsidR="00BC0A46" w:rsidRPr="00192F51">
          <w:rPr>
            <w:rStyle w:val="Hyperlink"/>
            <w:rFonts w:ascii="新細明體" w:hAnsi="新細明體" w:cs="新細明體" w:hint="eastAsia"/>
            <w:sz w:val="24"/>
            <w:szCs w:val="24"/>
            <w:lang w:val="en-US" w:eastAsia="zh-TW"/>
          </w:rPr>
          <w:t>https://skwokscout2013.wordpress.com/2016/03/17</w:t>
        </w:r>
      </w:hyperlink>
    </w:p>
    <w:p w14:paraId="7E12FC51" w14:textId="184A79C7" w:rsidR="00BC0A46" w:rsidRDefault="00BC0A46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 w:rsidRPr="00BC0A46">
        <w:rPr>
          <w:rFonts w:ascii="新細明體" w:hAnsi="新細明體" w:cs="新細明體" w:hint="eastAsia"/>
          <w:sz w:val="24"/>
          <w:szCs w:val="24"/>
          <w:lang w:val="en-US" w:eastAsia="zh-TW"/>
        </w:rPr>
        <w:t>義務工作的概念</w:t>
      </w:r>
    </w:p>
    <w:p w14:paraId="5C7D9ACB" w14:textId="108AE8CD" w:rsidR="00114257" w:rsidRDefault="00E921DC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2.  31 s</w:t>
      </w:r>
      <w:r w:rsidR="00114257">
        <w:rPr>
          <w:rFonts w:ascii="新細明體" w:hAnsi="新細明體" w:cs="新細明體"/>
          <w:sz w:val="24"/>
          <w:szCs w:val="24"/>
          <w:lang w:val="en-US" w:eastAsia="zh-TW"/>
        </w:rPr>
        <w:t xml:space="preserve">couts 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are </w:t>
      </w:r>
      <w:r w:rsidR="00114257">
        <w:rPr>
          <w:rFonts w:ascii="新細明體" w:hAnsi="新細明體" w:cs="新細明體"/>
          <w:sz w:val="24"/>
          <w:szCs w:val="24"/>
          <w:lang w:val="en-US" w:eastAsia="zh-TW"/>
        </w:rPr>
        <w:t xml:space="preserve">taking part: </w:t>
      </w:r>
    </w:p>
    <w:p w14:paraId="730DB818" w14:textId="0FF61110" w:rsidR="00261ED3" w:rsidRDefault="00261ED3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(Names will be used for volunteers’ certificate</w:t>
      </w:r>
      <w:r w:rsidR="00F7505E">
        <w:rPr>
          <w:rFonts w:ascii="新細明體" w:hAnsi="新細明體" w:cs="新細明體"/>
          <w:sz w:val="24"/>
          <w:szCs w:val="24"/>
          <w:lang w:val="en-US" w:eastAsia="zh-TW"/>
        </w:rPr>
        <w:t>s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please email </w:t>
      </w:r>
      <w:hyperlink r:id="rId13" w:history="1">
        <w:r w:rsidRPr="00192F51">
          <w:rPr>
            <w:rStyle w:val="Hyperlink"/>
            <w:rFonts w:ascii="新細明體" w:hAnsi="新細明體" w:cs="新細明體"/>
            <w:sz w:val="24"/>
            <w:szCs w:val="24"/>
            <w:lang w:val="en-US" w:eastAsia="zh-TW"/>
          </w:rPr>
          <w:t>skwok2537@gmail.com</w:t>
        </w:r>
      </w:hyperlink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if any correction is required. * denotes those who have yet to pay. Please bring along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cheque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for $80 for 香港童軍二二九旅)</w:t>
      </w:r>
    </w:p>
    <w:p w14:paraId="2C59C120" w14:textId="2422FFCB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Lion Patrol:  Man Chi Tat*, Lee Chun Fai*</w:t>
      </w:r>
    </w:p>
    <w:p w14:paraId="17DB6406" w14:textId="347101DD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Tiger Patrol: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Chung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Tsz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Yan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Chan Jun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Ching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Wong Chi Man*,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Yau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Chun</w:t>
      </w:r>
    </w:p>
    <w:p w14:paraId="5497334B" w14:textId="77777777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Eagle Patrol: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Lui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Shek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Fai,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Yeung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Chun*,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Li Wing Ting*,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Man Chi Kwan*, </w:t>
      </w:r>
    </w:p>
    <w:p w14:paraId="481A4FB7" w14:textId="538E3ECE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                     Kwok Chi Ho</w:t>
      </w:r>
      <w:proofErr w:type="gramStart"/>
      <w:r>
        <w:rPr>
          <w:rFonts w:ascii="新細明體" w:hAnsi="新細明體" w:cs="新細明體"/>
          <w:sz w:val="24"/>
          <w:szCs w:val="24"/>
          <w:lang w:val="en-US" w:eastAsia="zh-TW"/>
        </w:rPr>
        <w:t>,  Wong</w:t>
      </w:r>
      <w:proofErr w:type="gram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Ho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Hin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>*</w:t>
      </w:r>
    </w:p>
    <w:p w14:paraId="130C38FC" w14:textId="5CA9AB66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Fox Patrol: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Yuen Ho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Ching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*, Lam Tin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Ching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*,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Hui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Yan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Wun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, Chan Fai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Lui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,</w:t>
      </w:r>
    </w:p>
    <w:p w14:paraId="05F32A47" w14:textId="10D6016D" w:rsidR="00114257" w:rsidRDefault="00261ED3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                   </w:t>
      </w:r>
      <w:r w:rsidR="00114257"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r w:rsidR="00114257"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Chong Man Yan</w:t>
      </w:r>
    </w:p>
    <w:p w14:paraId="751859D3" w14:textId="77777777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Panther Patrol: Lee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Tze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Shun,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Yam Wing Shan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Chan Chi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Huen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*,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Ip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Long Chun*, </w:t>
      </w:r>
    </w:p>
    <w:p w14:paraId="0AA3AA33" w14:textId="768AC14E" w:rsidR="00114257" w:rsidRDefault="00114257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                        Cheng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Cheuk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Kiu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>*</w:t>
      </w:r>
    </w:p>
    <w:p w14:paraId="29A91430" w14:textId="5FC2B142" w:rsidR="00261ED3" w:rsidRDefault="00261ED3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Deer Patrol: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Ip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Long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Ching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*, Fung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Kar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Yan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Chan Chi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Hei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*,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Ng Yin Ting, Tam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Tsz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Yan</w:t>
      </w:r>
    </w:p>
    <w:p w14:paraId="56784A2E" w14:textId="12196393" w:rsidR="00261ED3" w:rsidRPr="00114257" w:rsidRDefault="00261ED3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Wolf Patrol: Chung Ho Lam*, </w:t>
      </w:r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Chan </w:t>
      </w:r>
      <w:proofErr w:type="spellStart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Cheuk</w:t>
      </w:r>
      <w:proofErr w:type="spellEnd"/>
      <w:r w:rsidRPr="00261ED3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Lam*</w:t>
      </w:r>
      <w:r>
        <w:rPr>
          <w:rFonts w:ascii="新細明體" w:hAnsi="新細明體" w:cs="新細明體"/>
          <w:sz w:val="24"/>
          <w:szCs w:val="24"/>
          <w:lang w:val="en-US" w:eastAsia="zh-TW"/>
        </w:rPr>
        <w:t>, Choi Bok Man, Tsang Long Yin*</w:t>
      </w:r>
    </w:p>
    <w:p w14:paraId="78EA87E8" w14:textId="6C0077A7" w:rsidR="009B1D94" w:rsidRDefault="006241D9" w:rsidP="006241D9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eastAsia="zh-TW"/>
        </w:rPr>
        <w:t xml:space="preserve">3. </w:t>
      </w:r>
      <w:r w:rsidR="00DC2934">
        <w:rPr>
          <w:rFonts w:ascii="新細明體" w:hAnsi="新細明體" w:cs="新細明體"/>
          <w:sz w:val="24"/>
          <w:szCs w:val="24"/>
          <w:lang w:val="en-US" w:eastAsia="zh-TW"/>
        </w:rPr>
        <w:t>T</w:t>
      </w:r>
      <w:r w:rsidR="00E921DC">
        <w:rPr>
          <w:rFonts w:ascii="新細明體" w:hAnsi="新細明體" w:cs="新細明體"/>
          <w:sz w:val="24"/>
          <w:szCs w:val="24"/>
          <w:lang w:val="en-US" w:eastAsia="zh-TW"/>
        </w:rPr>
        <w:t>en cubs taking part:</w:t>
      </w:r>
    </w:p>
    <w:p w14:paraId="0F90A598" w14:textId="4E075269" w:rsidR="00E921DC" w:rsidRPr="001470CF" w:rsidRDefault="00E921DC" w:rsidP="00E921DC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(Names will be used for volunteers’ certificate</w:t>
      </w:r>
      <w:r w:rsidR="00F7505E">
        <w:rPr>
          <w:rFonts w:ascii="新細明體" w:hAnsi="新細明體" w:cs="新細明體"/>
          <w:sz w:val="24"/>
          <w:szCs w:val="24"/>
          <w:lang w:val="en-US" w:eastAsia="zh-TW"/>
        </w:rPr>
        <w:t>s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please email </w:t>
      </w:r>
      <w:hyperlink r:id="rId14" w:history="1">
        <w:r w:rsidRPr="00192F51">
          <w:rPr>
            <w:rStyle w:val="Hyperlink"/>
            <w:rFonts w:ascii="新細明體" w:hAnsi="新細明體" w:cs="新細明體"/>
            <w:sz w:val="24"/>
            <w:szCs w:val="24"/>
            <w:lang w:val="en-US" w:eastAsia="zh-TW"/>
          </w:rPr>
          <w:t>skwok2537@gmail.com</w:t>
        </w:r>
      </w:hyperlink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if any correction is required. * denotes those who have yet to pay. Please bring along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cheque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for $80 for 香港童軍二二九旅)</w:t>
      </w:r>
      <w:r w:rsidR="001470CF"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Lam Ying Ho*, Yu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Tsz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Him, Chung Chun Lam,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Mok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Tsz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Hang, </w:t>
      </w:r>
      <w:proofErr w:type="spellStart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Mok</w:t>
      </w:r>
      <w:proofErr w:type="spellEnd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</w:t>
      </w:r>
      <w:proofErr w:type="spellStart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Tsz</w:t>
      </w:r>
      <w:proofErr w:type="spellEnd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Yuen</w:t>
      </w:r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Coey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 </w:t>
      </w:r>
      <w:proofErr w:type="spellStart"/>
      <w:r>
        <w:rPr>
          <w:rFonts w:ascii="新細明體" w:hAnsi="新細明體" w:cs="新細明體"/>
          <w:sz w:val="24"/>
          <w:szCs w:val="24"/>
          <w:lang w:val="en-US" w:eastAsia="zh-TW"/>
        </w:rPr>
        <w:t>Yeung</w:t>
      </w:r>
      <w:proofErr w:type="spellEnd"/>
      <w:r>
        <w:rPr>
          <w:rFonts w:ascii="新細明體" w:hAnsi="新細明體" w:cs="新細明體"/>
          <w:sz w:val="24"/>
          <w:szCs w:val="24"/>
          <w:lang w:val="en-US" w:eastAsia="zh-TW"/>
        </w:rPr>
        <w:t xml:space="preserve">, </w:t>
      </w:r>
      <w:proofErr w:type="spellStart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Hui</w:t>
      </w:r>
      <w:proofErr w:type="spellEnd"/>
      <w:r w:rsidRPr="00E921DC"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Yan Ying*</w:t>
      </w:r>
      <w:r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,  Or </w:t>
      </w:r>
      <w:proofErr w:type="spellStart"/>
      <w:r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Yui</w:t>
      </w:r>
      <w:proofErr w:type="spellEnd"/>
      <w:r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Yee, Chan </w:t>
      </w:r>
      <w:proofErr w:type="spellStart"/>
      <w:r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>Lok</w:t>
      </w:r>
      <w:proofErr w:type="spellEnd"/>
      <w:r>
        <w:rPr>
          <w:rFonts w:ascii="新細明體" w:hAnsi="新細明體" w:cs="新細明體"/>
          <w:color w:val="FF0000"/>
          <w:sz w:val="24"/>
          <w:szCs w:val="24"/>
          <w:lang w:val="en-US" w:eastAsia="zh-TW"/>
        </w:rPr>
        <w:t xml:space="preserve"> Yee, </w:t>
      </w:r>
      <w:r w:rsidR="00DC2934">
        <w:rPr>
          <w:rFonts w:ascii="新細明體" w:hAnsi="新細明體" w:cs="新細明體"/>
          <w:color w:val="000000" w:themeColor="text1"/>
          <w:sz w:val="24"/>
          <w:szCs w:val="24"/>
          <w:lang w:val="en-US" w:eastAsia="zh-TW"/>
        </w:rPr>
        <w:t xml:space="preserve">Chan Wan </w:t>
      </w:r>
      <w:proofErr w:type="spellStart"/>
      <w:r w:rsidR="00DC2934">
        <w:rPr>
          <w:rFonts w:ascii="新細明體" w:hAnsi="新細明體" w:cs="新細明體"/>
          <w:color w:val="000000" w:themeColor="text1"/>
          <w:sz w:val="24"/>
          <w:szCs w:val="24"/>
          <w:lang w:val="en-US" w:eastAsia="zh-TW"/>
        </w:rPr>
        <w:t>Ka</w:t>
      </w:r>
      <w:proofErr w:type="spellEnd"/>
      <w:r>
        <w:rPr>
          <w:rFonts w:ascii="新細明體" w:hAnsi="新細明體" w:cs="新細明體"/>
          <w:color w:val="000000" w:themeColor="text1"/>
          <w:sz w:val="24"/>
          <w:szCs w:val="24"/>
          <w:lang w:val="en-US" w:eastAsia="zh-TW"/>
        </w:rPr>
        <w:t>*</w:t>
      </w:r>
    </w:p>
    <w:p w14:paraId="5F1BF3EA" w14:textId="701A469D" w:rsidR="009B1D94" w:rsidRDefault="004C5583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r>
        <w:rPr>
          <w:rFonts w:ascii="新細明體" w:hAnsi="新細明體" w:cs="新細明體"/>
          <w:sz w:val="24"/>
          <w:szCs w:val="24"/>
          <w:lang w:val="en-US" w:eastAsia="zh-TW"/>
        </w:rPr>
        <w:t>4. If you have 義工服</w:t>
      </w:r>
      <w:r w:rsidR="002B7F7D">
        <w:rPr>
          <w:rFonts w:ascii="新細明體" w:hAnsi="新細明體" w:cs="新細明體"/>
          <w:sz w:val="24"/>
          <w:szCs w:val="24"/>
          <w:lang w:val="en-US" w:eastAsia="zh-TW"/>
        </w:rPr>
        <w:t>務</w:t>
      </w:r>
      <w:r w:rsidR="002B7F7D">
        <w:rPr>
          <w:rFonts w:ascii="新細明體" w:hAnsi="新細明體" w:cs="新細明體" w:hint="eastAsia"/>
          <w:sz w:val="24"/>
          <w:szCs w:val="24"/>
          <w:lang w:val="en-US" w:eastAsia="zh-TW"/>
        </w:rPr>
        <w:t xml:space="preserve">紀錄冊, you are </w:t>
      </w:r>
      <w:r w:rsidR="002B7F7D">
        <w:rPr>
          <w:rFonts w:ascii="新細明體" w:hAnsi="新細明體" w:cs="新細明體"/>
          <w:sz w:val="24"/>
          <w:szCs w:val="24"/>
          <w:lang w:val="en-US" w:eastAsia="zh-TW"/>
        </w:rPr>
        <w:t>welcome</w:t>
      </w:r>
      <w:r w:rsidR="002B7F7D">
        <w:rPr>
          <w:rFonts w:ascii="新細明體" w:hAnsi="新細明體" w:cs="新細明體" w:hint="eastAsia"/>
          <w:sz w:val="24"/>
          <w:szCs w:val="24"/>
          <w:lang w:val="en-US" w:eastAsia="zh-TW"/>
        </w:rPr>
        <w:t xml:space="preserve"> to bring it along for stamping by id-Art.</w:t>
      </w:r>
    </w:p>
    <w:p w14:paraId="062FA6F9" w14:textId="77777777" w:rsidR="006241D9" w:rsidRPr="004C5583" w:rsidRDefault="006241D9">
      <w:pPr>
        <w:pStyle w:val="normal0"/>
        <w:widowControl w:val="0"/>
        <w:spacing w:before="60" w:line="240" w:lineRule="auto"/>
        <w:jc w:val="both"/>
        <w:rPr>
          <w:rFonts w:ascii="新細明體" w:hAnsi="新細明體" w:cs="新細明體"/>
          <w:sz w:val="24"/>
          <w:szCs w:val="24"/>
          <w:lang w:val="en-US" w:eastAsia="zh-TW"/>
        </w:rPr>
      </w:pPr>
      <w:bookmarkStart w:id="0" w:name="_GoBack"/>
      <w:bookmarkEnd w:id="0"/>
    </w:p>
    <w:p w14:paraId="0AC24B7A" w14:textId="68FB27B8" w:rsidR="00C77CBF" w:rsidRDefault="00220677" w:rsidP="00F7505E">
      <w:pPr>
        <w:pStyle w:val="normal0"/>
        <w:widowControl w:val="0"/>
        <w:spacing w:line="240" w:lineRule="auto"/>
        <w:ind w:right="-334"/>
        <w:rPr>
          <w:lang w:val="en-US" w:eastAsia="zh-TW"/>
        </w:rPr>
      </w:pPr>
      <w:r>
        <w:rPr>
          <w:rFonts w:hint="eastAsia"/>
          <w:lang w:eastAsia="zh-TW"/>
        </w:rPr>
        <w:t>5.</w:t>
      </w:r>
      <w:r w:rsidR="006241D9">
        <w:rPr>
          <w:lang w:val="en-US" w:eastAsia="zh-TW"/>
        </w:rPr>
        <w:t xml:space="preserve"> </w:t>
      </w:r>
      <w:r>
        <w:rPr>
          <w:rFonts w:hint="eastAsia"/>
          <w:lang w:eastAsia="zh-TW"/>
        </w:rPr>
        <w:t>Cubs interested in trying out for the Disability Awareness Badge</w:t>
      </w:r>
      <w:r w:rsidR="00F7505E">
        <w:rPr>
          <w:lang w:val="en-US" w:eastAsia="zh-TW"/>
        </w:rPr>
        <w:t xml:space="preserve"> </w:t>
      </w:r>
      <w:r w:rsidR="00F7505E">
        <w:rPr>
          <w:rFonts w:hint="eastAsia"/>
          <w:lang w:val="en-US" w:eastAsia="zh-TW"/>
        </w:rPr>
        <w:t>共融章</w:t>
      </w:r>
      <w:r>
        <w:rPr>
          <w:rFonts w:hint="eastAsia"/>
          <w:lang w:eastAsia="zh-TW"/>
        </w:rPr>
        <w:t xml:space="preserve">, please refer to the  attached </w:t>
      </w:r>
      <w:r w:rsidR="009E0974">
        <w:rPr>
          <w:rFonts w:hint="eastAsia"/>
          <w:lang w:val="en-US" w:eastAsia="zh-TW"/>
        </w:rPr>
        <w:t>共融章考核</w:t>
      </w:r>
      <w:r w:rsidR="009E0974">
        <w:rPr>
          <w:rFonts w:hint="eastAsia"/>
          <w:lang w:val="en-US" w:eastAsia="zh-TW"/>
        </w:rPr>
        <w:t>2016</w:t>
      </w:r>
      <w:r>
        <w:rPr>
          <w:rFonts w:hint="eastAsia"/>
          <w:lang w:val="en-US" w:eastAsia="zh-TW"/>
        </w:rPr>
        <w:t>服務活動簡單紀錄</w:t>
      </w:r>
      <w:r>
        <w:rPr>
          <w:rFonts w:hint="eastAsia"/>
          <w:lang w:val="en-US" w:eastAsia="zh-TW"/>
        </w:rPr>
        <w:t>.</w:t>
      </w:r>
    </w:p>
    <w:p w14:paraId="5327B040" w14:textId="77777777" w:rsidR="00A2149D" w:rsidRDefault="00A2149D" w:rsidP="00F7505E">
      <w:pPr>
        <w:pStyle w:val="normal0"/>
        <w:widowControl w:val="0"/>
        <w:spacing w:line="240" w:lineRule="auto"/>
        <w:ind w:right="-334"/>
        <w:rPr>
          <w:lang w:val="en-US" w:eastAsia="zh-TW"/>
        </w:rPr>
      </w:pPr>
    </w:p>
    <w:p w14:paraId="2E3A0BB7" w14:textId="0371932A" w:rsidR="00C77CBF" w:rsidRPr="0051280F" w:rsidRDefault="00A2149D" w:rsidP="0051280F">
      <w:pPr>
        <w:pStyle w:val="normal0"/>
        <w:widowControl w:val="0"/>
        <w:spacing w:line="240" w:lineRule="auto"/>
        <w:ind w:right="-334"/>
        <w:rPr>
          <w:lang w:val="en-US" w:eastAsia="zh-TW"/>
        </w:rPr>
      </w:pPr>
      <w:r>
        <w:rPr>
          <w:lang w:val="en-US" w:eastAsia="zh-TW"/>
        </w:rPr>
        <w:t>6. Scouts interested in trying out for the Disability Awareness Badge</w:t>
      </w:r>
      <w:r w:rsidRPr="00A2149D">
        <w:rPr>
          <w:rFonts w:hint="eastAsia"/>
          <w:lang w:val="en-US" w:eastAsia="zh-TW"/>
        </w:rPr>
        <w:t>共融章</w:t>
      </w:r>
      <w:r>
        <w:rPr>
          <w:lang w:val="en-US" w:eastAsia="zh-TW"/>
        </w:rPr>
        <w:t xml:space="preserve"> </w:t>
      </w:r>
      <w:r w:rsidR="009E0974">
        <w:rPr>
          <w:rFonts w:hint="eastAsia"/>
          <w:lang w:val="en-US" w:eastAsia="zh-TW"/>
        </w:rPr>
        <w:t>（服務組）</w:t>
      </w:r>
      <w:r>
        <w:rPr>
          <w:lang w:val="en-US" w:eastAsia="zh-TW"/>
        </w:rPr>
        <w:t>should attend</w:t>
      </w:r>
      <w:r w:rsidR="009E0974">
        <w:rPr>
          <w:rFonts w:hint="eastAsia"/>
          <w:lang w:val="en-US" w:eastAsia="zh-TW"/>
        </w:rPr>
        <w:t xml:space="preserve"> relevant</w:t>
      </w:r>
      <w:r>
        <w:rPr>
          <w:lang w:val="en-US" w:eastAsia="zh-TW"/>
        </w:rPr>
        <w:t xml:space="preserve"> courses offered by </w:t>
      </w:r>
      <w:proofErr w:type="spellStart"/>
      <w:r>
        <w:rPr>
          <w:lang w:val="en-US" w:eastAsia="zh-TW"/>
        </w:rPr>
        <w:t>Wanchai</w:t>
      </w:r>
      <w:proofErr w:type="spellEnd"/>
      <w:r>
        <w:rPr>
          <w:lang w:val="en-US" w:eastAsia="zh-TW"/>
        </w:rPr>
        <w:t xml:space="preserve"> District in the future.</w:t>
      </w:r>
    </w:p>
    <w:sectPr w:rsidR="00C77CBF" w:rsidRPr="005128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C7F"/>
    <w:multiLevelType w:val="hybridMultilevel"/>
    <w:tmpl w:val="EB2218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71D"/>
    <w:multiLevelType w:val="hybridMultilevel"/>
    <w:tmpl w:val="2450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05A5E"/>
    <w:multiLevelType w:val="multilevel"/>
    <w:tmpl w:val="3CFE4D1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3">
    <w:nsid w:val="583C32CD"/>
    <w:multiLevelType w:val="hybridMultilevel"/>
    <w:tmpl w:val="8CB8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0F2B"/>
    <w:multiLevelType w:val="hybridMultilevel"/>
    <w:tmpl w:val="2C6A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825A6"/>
    <w:multiLevelType w:val="hybridMultilevel"/>
    <w:tmpl w:val="7B6421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F04FD"/>
    <w:multiLevelType w:val="hybridMultilevel"/>
    <w:tmpl w:val="91ACEDA0"/>
    <w:lvl w:ilvl="0" w:tplc="06DC82D4">
      <w:start w:val="5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B1683"/>
    <w:multiLevelType w:val="hybridMultilevel"/>
    <w:tmpl w:val="91D89820"/>
    <w:lvl w:ilvl="0" w:tplc="1F08C4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77CBF"/>
    <w:rsid w:val="000B712D"/>
    <w:rsid w:val="000F5ACD"/>
    <w:rsid w:val="00114257"/>
    <w:rsid w:val="00115EC3"/>
    <w:rsid w:val="001470CF"/>
    <w:rsid w:val="001835BF"/>
    <w:rsid w:val="00196AAB"/>
    <w:rsid w:val="00220677"/>
    <w:rsid w:val="00261ED3"/>
    <w:rsid w:val="00272034"/>
    <w:rsid w:val="00272514"/>
    <w:rsid w:val="0028133C"/>
    <w:rsid w:val="002B7F7D"/>
    <w:rsid w:val="002F7C59"/>
    <w:rsid w:val="00314BA5"/>
    <w:rsid w:val="004C5583"/>
    <w:rsid w:val="004C6DC6"/>
    <w:rsid w:val="0051280F"/>
    <w:rsid w:val="005224F8"/>
    <w:rsid w:val="00577EB1"/>
    <w:rsid w:val="00595812"/>
    <w:rsid w:val="005A2864"/>
    <w:rsid w:val="006241D9"/>
    <w:rsid w:val="00697290"/>
    <w:rsid w:val="00704761"/>
    <w:rsid w:val="00756A7A"/>
    <w:rsid w:val="007C1D48"/>
    <w:rsid w:val="00813835"/>
    <w:rsid w:val="00881297"/>
    <w:rsid w:val="008A1516"/>
    <w:rsid w:val="00905CAF"/>
    <w:rsid w:val="009B1D94"/>
    <w:rsid w:val="009C285F"/>
    <w:rsid w:val="009E0974"/>
    <w:rsid w:val="00A2149D"/>
    <w:rsid w:val="00AB6C25"/>
    <w:rsid w:val="00B533B2"/>
    <w:rsid w:val="00B91254"/>
    <w:rsid w:val="00BC0A46"/>
    <w:rsid w:val="00C677F3"/>
    <w:rsid w:val="00C77CBF"/>
    <w:rsid w:val="00CF00A0"/>
    <w:rsid w:val="00D2122A"/>
    <w:rsid w:val="00D80E95"/>
    <w:rsid w:val="00DC2934"/>
    <w:rsid w:val="00E9090B"/>
    <w:rsid w:val="00E921DC"/>
    <w:rsid w:val="00F42A4B"/>
    <w:rsid w:val="00F665C2"/>
    <w:rsid w:val="00F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1F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color w:val="000000"/>
        <w:sz w:val="22"/>
        <w:szCs w:val="22"/>
        <w:lang w:val="en-H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61E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F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color w:val="000000"/>
        <w:sz w:val="22"/>
        <w:szCs w:val="22"/>
        <w:lang w:val="en-H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61E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elpasperger.blogspot.tw/2012/09/blog-post_17.html" TargetMode="External"/><Relationship Id="rId12" Type="http://schemas.openxmlformats.org/officeDocument/2006/relationships/hyperlink" Target="https://skwokscout2013.wordpress.com/2016/03/17" TargetMode="External"/><Relationship Id="rId13" Type="http://schemas.openxmlformats.org/officeDocument/2006/relationships/hyperlink" Target="mailto:skwok2537@gmail.com" TargetMode="External"/><Relationship Id="rId14" Type="http://schemas.openxmlformats.org/officeDocument/2006/relationships/hyperlink" Target="mailto:skwok2537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out.org.hk/chi/member/ea/main.html" TargetMode="External"/><Relationship Id="rId7" Type="http://schemas.openxmlformats.org/officeDocument/2006/relationships/hyperlink" Target="https://skwokscout2013.wordpress.com/2016/03/17" TargetMode="External"/><Relationship Id="rId8" Type="http://schemas.openxmlformats.org/officeDocument/2006/relationships/hyperlink" Target="https://skwokscout2013.wordpress.com/2016/03/17" TargetMode="External"/><Relationship Id="rId9" Type="http://schemas.openxmlformats.org/officeDocument/2006/relationships/hyperlink" Target="https://gamesdayby229hkg.wordpress.com/2015/03/28" TargetMode="External"/><Relationship Id="rId10" Type="http://schemas.openxmlformats.org/officeDocument/2006/relationships/hyperlink" Target="https://skwokscout2013.wordpress.com/2013/12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Macintosh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 Kwok</cp:lastModifiedBy>
  <cp:revision>2</cp:revision>
  <dcterms:created xsi:type="dcterms:W3CDTF">2016-03-17T06:38:00Z</dcterms:created>
  <dcterms:modified xsi:type="dcterms:W3CDTF">2016-03-17T06:38:00Z</dcterms:modified>
</cp:coreProperties>
</file>